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54BAC" w14:textId="28919230" w:rsidR="008874A5" w:rsidRDefault="008874A5" w:rsidP="006B57B2">
      <w:pPr>
        <w:jc w:val="center"/>
        <w:rPr>
          <w:rFonts w:ascii="Maiandra GD" w:hAnsi="Maiandra GD" w:cs="Times New Roman"/>
          <w:b/>
          <w:sz w:val="24"/>
          <w:szCs w:val="24"/>
        </w:rPr>
      </w:pPr>
      <w:bookmarkStart w:id="0" w:name="_GoBack"/>
      <w:bookmarkEnd w:id="0"/>
      <w:r w:rsidRPr="00A3278C">
        <w:rPr>
          <w:rFonts w:ascii="Calibri" w:hAnsi="Calibri" w:cs="Calibri"/>
          <w:noProof/>
          <w:sz w:val="32"/>
          <w:szCs w:val="32"/>
          <w:lang w:val="tn-ZA" w:eastAsia="tn-ZA"/>
        </w:rPr>
        <w:drawing>
          <wp:inline distT="0" distB="0" distL="0" distR="0" wp14:anchorId="34617969" wp14:editId="59443427">
            <wp:extent cx="796290" cy="75184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75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38CA3F" w14:textId="71D6A142" w:rsidR="006B57B2" w:rsidRPr="000A11D2" w:rsidRDefault="00306D64" w:rsidP="006B57B2">
      <w:pPr>
        <w:jc w:val="center"/>
        <w:rPr>
          <w:rFonts w:ascii="Maiandra GD" w:hAnsi="Maiandra GD" w:cs="Times New Roman"/>
          <w:b/>
          <w:sz w:val="24"/>
          <w:szCs w:val="24"/>
        </w:rPr>
      </w:pPr>
      <w:r w:rsidRPr="000A11D2">
        <w:rPr>
          <w:rFonts w:ascii="Maiandra GD" w:hAnsi="Maiandra GD" w:cs="Times New Roman"/>
          <w:b/>
          <w:sz w:val="24"/>
          <w:szCs w:val="24"/>
        </w:rPr>
        <w:t xml:space="preserve">SADC SECRETARIAT </w:t>
      </w:r>
      <w:r w:rsidR="006B57B2" w:rsidRPr="000A11D2">
        <w:rPr>
          <w:rFonts w:ascii="Maiandra GD" w:hAnsi="Maiandra GD" w:cs="Times New Roman"/>
          <w:b/>
          <w:sz w:val="24"/>
          <w:szCs w:val="24"/>
        </w:rPr>
        <w:t xml:space="preserve">RESPONSES TO </w:t>
      </w:r>
      <w:r w:rsidRPr="000A11D2">
        <w:rPr>
          <w:rFonts w:ascii="Maiandra GD" w:hAnsi="Maiandra GD" w:cs="Times New Roman"/>
          <w:b/>
          <w:sz w:val="24"/>
          <w:szCs w:val="24"/>
        </w:rPr>
        <w:t xml:space="preserve">REQUESTS FOR </w:t>
      </w:r>
      <w:r w:rsidR="006B57B2" w:rsidRPr="000A11D2">
        <w:rPr>
          <w:rFonts w:ascii="Maiandra GD" w:hAnsi="Maiandra GD" w:cs="Times New Roman"/>
          <w:b/>
          <w:sz w:val="24"/>
          <w:szCs w:val="24"/>
        </w:rPr>
        <w:t>CLARIFICATIONS</w:t>
      </w:r>
    </w:p>
    <w:p w14:paraId="750E4C51" w14:textId="327C84A8" w:rsidR="00165258" w:rsidRPr="00165258" w:rsidRDefault="00C1047C" w:rsidP="00165258">
      <w:pPr>
        <w:jc w:val="center"/>
        <w:rPr>
          <w:rFonts w:ascii="Maiandra GD" w:hAnsi="Maiandra GD" w:cs="Times New Roman"/>
          <w:bCs/>
          <w:sz w:val="24"/>
          <w:szCs w:val="24"/>
          <w:lang w:val="en-GB"/>
        </w:rPr>
      </w:pPr>
      <w:r w:rsidRPr="000A11D2">
        <w:rPr>
          <w:rFonts w:ascii="Maiandra GD" w:hAnsi="Maiandra GD" w:cs="Times New Roman"/>
          <w:b/>
          <w:bCs/>
          <w:sz w:val="24"/>
          <w:szCs w:val="24"/>
          <w:lang w:val="en-GB"/>
        </w:rPr>
        <w:t xml:space="preserve">REFERENCE NUMBER: </w:t>
      </w:r>
      <w:r w:rsidR="00D6561C" w:rsidRPr="00D6561C">
        <w:rPr>
          <w:rFonts w:ascii="Maiandra GD" w:hAnsi="Maiandra GD" w:cs="Times New Roman"/>
          <w:bCs/>
          <w:sz w:val="24"/>
          <w:szCs w:val="24"/>
        </w:rPr>
        <w:t>SADC/3/5/1/49</w:t>
      </w:r>
    </w:p>
    <w:p w14:paraId="7BF4EF77" w14:textId="77777777" w:rsidR="00D6561C" w:rsidRDefault="00C1047C" w:rsidP="007A4E20">
      <w:pPr>
        <w:jc w:val="center"/>
        <w:rPr>
          <w:rFonts w:ascii="Maiandra GD" w:hAnsi="Maiandra GD" w:cs="Times New Roman"/>
          <w:sz w:val="24"/>
          <w:szCs w:val="24"/>
        </w:rPr>
      </w:pPr>
      <w:r w:rsidRPr="000A11D2">
        <w:rPr>
          <w:rFonts w:ascii="Maiandra GD" w:hAnsi="Maiandra GD" w:cs="Times New Roman"/>
          <w:b/>
          <w:sz w:val="24"/>
          <w:szCs w:val="24"/>
          <w:lang w:val="en-GB"/>
        </w:rPr>
        <w:t>REQUEST FOR SERVICES TITLE</w:t>
      </w:r>
      <w:r w:rsidR="00AC152A" w:rsidRPr="000A11D2">
        <w:rPr>
          <w:rFonts w:ascii="Maiandra GD" w:hAnsi="Maiandra GD" w:cs="Times New Roman"/>
          <w:b/>
          <w:sz w:val="24"/>
          <w:szCs w:val="24"/>
          <w:lang w:val="en-GB"/>
        </w:rPr>
        <w:t>:</w:t>
      </w:r>
      <w:r w:rsidR="00AC152A" w:rsidRPr="000A11D2">
        <w:rPr>
          <w:rFonts w:ascii="Maiandra GD" w:hAnsi="Maiandra GD" w:cs="Times New Roman"/>
          <w:sz w:val="24"/>
          <w:szCs w:val="24"/>
          <w:lang w:val="en-GB"/>
        </w:rPr>
        <w:t xml:space="preserve"> </w:t>
      </w:r>
      <w:r w:rsidR="00D6561C" w:rsidRPr="00D6561C">
        <w:rPr>
          <w:rFonts w:ascii="Maiandra GD" w:hAnsi="Maiandra GD" w:cs="Times New Roman"/>
          <w:sz w:val="24"/>
          <w:szCs w:val="24"/>
        </w:rPr>
        <w:t>PROPOSED SADC STANDBY FORCE REGIONAL LOGISTICS DEPOT AT RASESA, BOTSWANA, TO ATTAIN INITIAL OEPRATING CAPABILITY,</w:t>
      </w:r>
    </w:p>
    <w:p w14:paraId="1B72A63C" w14:textId="6C1205BB" w:rsidR="00146141" w:rsidRDefault="00146141" w:rsidP="007A4E20">
      <w:pPr>
        <w:jc w:val="center"/>
        <w:rPr>
          <w:rFonts w:ascii="Maiandra GD" w:hAnsi="Maiandra GD" w:cs="Times New Roman"/>
          <w:sz w:val="24"/>
          <w:szCs w:val="24"/>
        </w:rPr>
      </w:pPr>
      <w:r w:rsidRPr="000A11D2">
        <w:rPr>
          <w:rFonts w:ascii="Maiandra GD" w:hAnsi="Maiandra GD" w:cs="Times New Roman"/>
          <w:b/>
          <w:sz w:val="24"/>
          <w:szCs w:val="24"/>
        </w:rPr>
        <w:t>DATE OF ISSUE OF RESPONSES:</w:t>
      </w:r>
      <w:r w:rsidR="009E4FC8">
        <w:rPr>
          <w:rFonts w:ascii="Maiandra GD" w:hAnsi="Maiandra GD" w:cs="Times New Roman"/>
          <w:sz w:val="24"/>
          <w:szCs w:val="24"/>
        </w:rPr>
        <w:t xml:space="preserve"> 1</w:t>
      </w:r>
      <w:r w:rsidR="00707E42">
        <w:rPr>
          <w:rFonts w:ascii="Maiandra GD" w:hAnsi="Maiandra GD" w:cs="Times New Roman"/>
          <w:sz w:val="24"/>
          <w:szCs w:val="24"/>
        </w:rPr>
        <w:t>2</w:t>
      </w:r>
      <w:r w:rsidR="005F5D9D">
        <w:rPr>
          <w:rFonts w:ascii="Maiandra GD" w:hAnsi="Maiandra GD" w:cs="Times New Roman"/>
          <w:sz w:val="24"/>
          <w:szCs w:val="24"/>
        </w:rPr>
        <w:t xml:space="preserve"> August 2022</w:t>
      </w:r>
    </w:p>
    <w:tbl>
      <w:tblPr>
        <w:tblStyle w:val="TableGrid"/>
        <w:tblW w:w="13135" w:type="dxa"/>
        <w:tblLayout w:type="fixed"/>
        <w:tblLook w:val="04A0" w:firstRow="1" w:lastRow="0" w:firstColumn="1" w:lastColumn="0" w:noHBand="0" w:noVBand="1"/>
      </w:tblPr>
      <w:tblGrid>
        <w:gridCol w:w="1255"/>
        <w:gridCol w:w="6210"/>
        <w:gridCol w:w="5670"/>
      </w:tblGrid>
      <w:tr w:rsidR="0064302F" w:rsidRPr="000A11D2" w14:paraId="4648E8D3" w14:textId="77777777" w:rsidTr="008874A5">
        <w:trPr>
          <w:tblHeader/>
        </w:trPr>
        <w:tc>
          <w:tcPr>
            <w:tcW w:w="1255" w:type="dxa"/>
            <w:shd w:val="clear" w:color="auto" w:fill="D9D9D9" w:themeFill="background1" w:themeFillShade="D9"/>
          </w:tcPr>
          <w:p w14:paraId="3563B704" w14:textId="33C4A217" w:rsidR="0064302F" w:rsidRPr="000A11D2" w:rsidRDefault="0064302F" w:rsidP="000A11D2">
            <w:pPr>
              <w:rPr>
                <w:rFonts w:ascii="Maiandra GD" w:hAnsi="Maiandra GD" w:cs="Times New Roman"/>
                <w:b/>
                <w:sz w:val="24"/>
                <w:szCs w:val="24"/>
              </w:rPr>
            </w:pPr>
            <w:r w:rsidRPr="000A11D2">
              <w:rPr>
                <w:rFonts w:ascii="Maiandra GD" w:hAnsi="Maiandra GD" w:cs="Times New Roman"/>
                <w:b/>
                <w:sz w:val="24"/>
                <w:szCs w:val="24"/>
              </w:rPr>
              <w:t>Question</w:t>
            </w:r>
            <w:r w:rsidR="000A11D2">
              <w:rPr>
                <w:rFonts w:ascii="Maiandra GD" w:hAnsi="Maiandra GD" w:cs="Times New Roman"/>
                <w:b/>
                <w:sz w:val="24"/>
                <w:szCs w:val="24"/>
              </w:rPr>
              <w:t xml:space="preserve"> Nr</w:t>
            </w:r>
          </w:p>
        </w:tc>
        <w:tc>
          <w:tcPr>
            <w:tcW w:w="6210" w:type="dxa"/>
            <w:shd w:val="clear" w:color="auto" w:fill="D9D9D9" w:themeFill="background1" w:themeFillShade="D9"/>
          </w:tcPr>
          <w:p w14:paraId="4D70F0FD" w14:textId="4FDD9C75" w:rsidR="0064302F" w:rsidRPr="000A11D2" w:rsidRDefault="0064302F">
            <w:pPr>
              <w:rPr>
                <w:rFonts w:ascii="Maiandra GD" w:hAnsi="Maiandra GD" w:cs="Times New Roman"/>
                <w:b/>
                <w:sz w:val="24"/>
                <w:szCs w:val="24"/>
              </w:rPr>
            </w:pPr>
            <w:r w:rsidRPr="000A11D2">
              <w:rPr>
                <w:rFonts w:ascii="Maiandra GD" w:hAnsi="Maiandra GD" w:cs="Times New Roman"/>
                <w:b/>
                <w:sz w:val="24"/>
                <w:szCs w:val="24"/>
              </w:rPr>
              <w:t>Question</w:t>
            </w:r>
            <w:r w:rsidR="00316ADB">
              <w:rPr>
                <w:rFonts w:ascii="Maiandra GD" w:hAnsi="Maiandra GD" w:cs="Times New Roman"/>
                <w:b/>
                <w:sz w:val="24"/>
                <w:szCs w:val="24"/>
              </w:rPr>
              <w:t xml:space="preserve"> from the bidders 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5ADD3626" w14:textId="77777777" w:rsidR="0064302F" w:rsidRDefault="00695523">
            <w:pPr>
              <w:rPr>
                <w:rFonts w:ascii="Maiandra GD" w:hAnsi="Maiandra GD" w:cs="Times New Roman"/>
                <w:b/>
                <w:sz w:val="24"/>
                <w:szCs w:val="24"/>
              </w:rPr>
            </w:pPr>
            <w:r w:rsidRPr="000A11D2">
              <w:rPr>
                <w:rFonts w:ascii="Maiandra GD" w:hAnsi="Maiandra GD" w:cs="Times New Roman"/>
                <w:b/>
                <w:sz w:val="24"/>
                <w:szCs w:val="24"/>
              </w:rPr>
              <w:t xml:space="preserve">SADC Secretariat </w:t>
            </w:r>
            <w:r w:rsidR="0064302F" w:rsidRPr="000A11D2">
              <w:rPr>
                <w:rFonts w:ascii="Maiandra GD" w:hAnsi="Maiandra GD" w:cs="Times New Roman"/>
                <w:b/>
                <w:sz w:val="24"/>
                <w:szCs w:val="24"/>
              </w:rPr>
              <w:t>Response</w:t>
            </w:r>
          </w:p>
          <w:p w14:paraId="00DA0044" w14:textId="1F2B4AB1" w:rsidR="004314CD" w:rsidRPr="000A11D2" w:rsidRDefault="004314CD">
            <w:pPr>
              <w:rPr>
                <w:rFonts w:ascii="Maiandra GD" w:hAnsi="Maiandra GD" w:cs="Times New Roman"/>
                <w:b/>
                <w:sz w:val="24"/>
                <w:szCs w:val="24"/>
              </w:rPr>
            </w:pPr>
          </w:p>
        </w:tc>
      </w:tr>
      <w:tr w:rsidR="00D20ADB" w:rsidRPr="000A11D2" w14:paraId="3929355E" w14:textId="77777777" w:rsidTr="009C0346">
        <w:tc>
          <w:tcPr>
            <w:tcW w:w="1255" w:type="dxa"/>
          </w:tcPr>
          <w:p w14:paraId="03CD3220" w14:textId="7444347A" w:rsidR="00D20ADB" w:rsidRDefault="00F76476" w:rsidP="006F1C2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>
              <w:rPr>
                <w:rFonts w:ascii="Maiandra GD" w:hAnsi="Maiandra GD" w:cs="Times New Roman"/>
                <w:sz w:val="24"/>
                <w:szCs w:val="24"/>
              </w:rPr>
              <w:t>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C56474" w14:textId="6DF46D1D" w:rsidR="000730D2" w:rsidRPr="000730D2" w:rsidRDefault="000730D2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b/>
                <w:bCs/>
                <w:sz w:val="24"/>
                <w:szCs w:val="24"/>
              </w:rPr>
            </w:pPr>
            <w:r w:rsidRPr="000730D2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Tender drawings</w:t>
            </w:r>
            <w:r w:rsidR="00551B4D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:</w:t>
            </w:r>
          </w:p>
          <w:p w14:paraId="16F07BE7" w14:textId="0438DDCF" w:rsidR="00F76476" w:rsidRPr="00F76476" w:rsidRDefault="00F76476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F76476">
              <w:rPr>
                <w:rFonts w:ascii="Maiandra GD" w:hAnsi="Maiandra GD" w:cs="Times New Roman"/>
                <w:sz w:val="24"/>
                <w:szCs w:val="24"/>
              </w:rPr>
              <w:t>May you please provide us with the Floor Plan Layout Drawings for all the Structures as they</w:t>
            </w:r>
          </w:p>
          <w:p w14:paraId="0BBFFDF1" w14:textId="22CE1B98" w:rsidR="00D20ADB" w:rsidRDefault="00F76476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F76476">
              <w:rPr>
                <w:rFonts w:ascii="Maiandra GD" w:hAnsi="Maiandra GD" w:cs="Times New Roman"/>
                <w:sz w:val="24"/>
                <w:szCs w:val="24"/>
              </w:rPr>
              <w:t>are not included in the list provided to us.</w:t>
            </w:r>
          </w:p>
          <w:p w14:paraId="72089804" w14:textId="1324F462" w:rsidR="00774270" w:rsidRPr="00647D5B" w:rsidRDefault="00774270" w:rsidP="006F1C23">
            <w:pPr>
              <w:shd w:val="clear" w:color="auto" w:fill="FFFFFF"/>
              <w:spacing w:before="60" w:after="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6ED3D" w14:textId="25E83CDE" w:rsidR="006B634C" w:rsidRDefault="006B634C" w:rsidP="00F76476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>
              <w:rPr>
                <w:rFonts w:ascii="Maiandra GD" w:hAnsi="Maiandra GD" w:cs="Times New Roman"/>
                <w:sz w:val="24"/>
                <w:szCs w:val="24"/>
              </w:rPr>
              <w:t>For secu</w:t>
            </w:r>
            <w:r w:rsidR="00536685">
              <w:rPr>
                <w:rFonts w:ascii="Maiandra GD" w:hAnsi="Maiandra GD" w:cs="Times New Roman"/>
                <w:sz w:val="24"/>
                <w:szCs w:val="24"/>
              </w:rPr>
              <w:t>rity reasons</w:t>
            </w:r>
            <w:r w:rsidR="00105F18">
              <w:rPr>
                <w:rFonts w:ascii="Maiandra GD" w:hAnsi="Maiandra GD" w:cs="Times New Roman"/>
                <w:sz w:val="24"/>
                <w:szCs w:val="24"/>
              </w:rPr>
              <w:t>,</w:t>
            </w:r>
            <w:r w:rsidR="00536685">
              <w:rPr>
                <w:rFonts w:ascii="Maiandra GD" w:hAnsi="Maiandra GD" w:cs="Times New Roman"/>
                <w:sz w:val="24"/>
                <w:szCs w:val="24"/>
              </w:rPr>
              <w:t xml:space="preserve"> we cannot issue</w:t>
            </w:r>
            <w:r w:rsidR="00B1609F">
              <w:rPr>
                <w:rFonts w:ascii="Maiandra GD" w:hAnsi="Maiandra GD" w:cs="Times New Roman"/>
                <w:sz w:val="24"/>
                <w:szCs w:val="24"/>
              </w:rPr>
              <w:t xml:space="preserve"> </w:t>
            </w:r>
            <w:r w:rsidR="00536685">
              <w:rPr>
                <w:rFonts w:ascii="Maiandra GD" w:hAnsi="Maiandra GD" w:cs="Times New Roman"/>
                <w:sz w:val="24"/>
                <w:szCs w:val="24"/>
              </w:rPr>
              <w:t>the</w:t>
            </w:r>
            <w:r w:rsidR="00F76476">
              <w:rPr>
                <w:rFonts w:ascii="Maiandra GD" w:hAnsi="Maiandra GD" w:cs="Times New Roman"/>
                <w:sz w:val="24"/>
                <w:szCs w:val="24"/>
              </w:rPr>
              <w:t xml:space="preserve"> Floor Plan Layout Drawings</w:t>
            </w:r>
            <w:r w:rsidR="00B1609F">
              <w:rPr>
                <w:rFonts w:ascii="Maiandra GD" w:hAnsi="Maiandra GD" w:cs="Times New Roman"/>
                <w:sz w:val="24"/>
                <w:szCs w:val="24"/>
              </w:rPr>
              <w:t xml:space="preserve"> to the bidders</w:t>
            </w:r>
            <w:r w:rsidR="00536685">
              <w:rPr>
                <w:rFonts w:ascii="Maiandra GD" w:hAnsi="Maiandra GD" w:cs="Times New Roman"/>
                <w:sz w:val="24"/>
                <w:szCs w:val="24"/>
              </w:rPr>
              <w:t>.</w:t>
            </w:r>
            <w:r w:rsidR="00F76476">
              <w:rPr>
                <w:rFonts w:ascii="Maiandra GD" w:hAnsi="Maiandra GD" w:cs="Times New Roman"/>
                <w:sz w:val="24"/>
                <w:szCs w:val="24"/>
              </w:rPr>
              <w:t xml:space="preserve"> </w:t>
            </w:r>
            <w:r w:rsidR="00536685">
              <w:rPr>
                <w:rFonts w:ascii="Maiandra GD" w:hAnsi="Maiandra GD" w:cs="Times New Roman"/>
                <w:sz w:val="24"/>
                <w:szCs w:val="24"/>
              </w:rPr>
              <w:t>P</w:t>
            </w:r>
            <w:r w:rsidR="005F7105">
              <w:rPr>
                <w:rFonts w:ascii="Maiandra GD" w:hAnsi="Maiandra GD" w:cs="Times New Roman"/>
                <w:sz w:val="24"/>
                <w:szCs w:val="24"/>
              </w:rPr>
              <w:t>DF</w:t>
            </w:r>
            <w:r w:rsidR="00536685">
              <w:rPr>
                <w:rFonts w:ascii="Maiandra GD" w:hAnsi="Maiandra GD" w:cs="Times New Roman"/>
                <w:sz w:val="24"/>
                <w:szCs w:val="24"/>
              </w:rPr>
              <w:t xml:space="preserve"> copies of all drawings referred to in the work descriptions in the Bills of </w:t>
            </w:r>
            <w:r w:rsidR="00475FDA">
              <w:rPr>
                <w:rFonts w:ascii="Maiandra GD" w:hAnsi="Maiandra GD" w:cs="Times New Roman"/>
                <w:sz w:val="24"/>
                <w:szCs w:val="24"/>
              </w:rPr>
              <w:t>Q</w:t>
            </w:r>
            <w:r w:rsidR="00536685">
              <w:rPr>
                <w:rFonts w:ascii="Maiandra GD" w:hAnsi="Maiandra GD" w:cs="Times New Roman"/>
                <w:sz w:val="24"/>
                <w:szCs w:val="24"/>
              </w:rPr>
              <w:t xml:space="preserve">uantities </w:t>
            </w:r>
            <w:r w:rsidR="00475FDA">
              <w:rPr>
                <w:rFonts w:ascii="Maiandra GD" w:hAnsi="Maiandra GD" w:cs="Times New Roman"/>
                <w:sz w:val="24"/>
                <w:szCs w:val="24"/>
              </w:rPr>
              <w:t xml:space="preserve">have been </w:t>
            </w:r>
            <w:r w:rsidR="00DA4E14">
              <w:rPr>
                <w:rFonts w:ascii="Maiandra GD" w:hAnsi="Maiandra GD" w:cs="Times New Roman"/>
                <w:sz w:val="24"/>
                <w:szCs w:val="24"/>
              </w:rPr>
              <w:t xml:space="preserve">issued to </w:t>
            </w:r>
            <w:r w:rsidR="00536685">
              <w:rPr>
                <w:rFonts w:ascii="Maiandra GD" w:hAnsi="Maiandra GD" w:cs="Times New Roman"/>
                <w:sz w:val="24"/>
                <w:szCs w:val="24"/>
              </w:rPr>
              <w:t>the bidders</w:t>
            </w:r>
            <w:r w:rsidR="00F76476">
              <w:rPr>
                <w:rFonts w:ascii="Maiandra GD" w:hAnsi="Maiandra GD" w:cs="Times New Roman"/>
                <w:sz w:val="24"/>
                <w:szCs w:val="24"/>
              </w:rPr>
              <w:t>. Therefore, we believe that the bidders have adequate information to price the items contained in the Bills of Quantities.</w:t>
            </w:r>
          </w:p>
          <w:p w14:paraId="4EBCB99A" w14:textId="7F1563BC" w:rsidR="00551B4D" w:rsidRDefault="00551B4D" w:rsidP="00F76476">
            <w:pPr>
              <w:spacing w:before="60" w:after="60"/>
              <w:jc w:val="both"/>
              <w:rPr>
                <w:rFonts w:ascii="Maiandra GD" w:hAnsi="Maiandra GD" w:cs="Times New Roman"/>
                <w:sz w:val="24"/>
                <w:szCs w:val="24"/>
              </w:rPr>
            </w:pPr>
          </w:p>
        </w:tc>
      </w:tr>
      <w:tr w:rsidR="001A2868" w:rsidRPr="000A11D2" w14:paraId="38DF3C89" w14:textId="77777777" w:rsidTr="009C0346">
        <w:tc>
          <w:tcPr>
            <w:tcW w:w="1255" w:type="dxa"/>
          </w:tcPr>
          <w:p w14:paraId="4A5B0776" w14:textId="2CB6FC9D" w:rsidR="001A2868" w:rsidRDefault="00B1609F" w:rsidP="006F1C2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>
              <w:rPr>
                <w:rFonts w:ascii="Maiandra GD" w:hAnsi="Maiandra GD" w:cs="Times New Roman"/>
                <w:sz w:val="24"/>
                <w:szCs w:val="24"/>
              </w:rPr>
              <w:t>2</w:t>
            </w:r>
          </w:p>
          <w:p w14:paraId="17DA7DCF" w14:textId="41350105" w:rsidR="00420F32" w:rsidRDefault="00420F32" w:rsidP="006F1C2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645E24" w14:textId="0115A251" w:rsidR="00B1609F" w:rsidRPr="00B1609F" w:rsidRDefault="00B1609F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b/>
                <w:bCs/>
                <w:sz w:val="24"/>
                <w:szCs w:val="24"/>
              </w:rPr>
            </w:pP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Bill </w:t>
            </w:r>
            <w:r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of </w:t>
            </w: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Quantities and the Drawings</w:t>
            </w:r>
            <w:r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 for Electrical Works</w:t>
            </w: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:</w:t>
            </w:r>
          </w:p>
          <w:p w14:paraId="6E0FA274" w14:textId="15C54B98" w:rsidR="006F1C23" w:rsidRPr="006F1C23" w:rsidRDefault="00B1609F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>
              <w:rPr>
                <w:rFonts w:ascii="Maiandra GD" w:hAnsi="Maiandra GD" w:cs="Times New Roman"/>
                <w:sz w:val="24"/>
                <w:szCs w:val="24"/>
              </w:rPr>
              <w:t>We need s</w:t>
            </w:r>
            <w:r w:rsidR="006F1C23" w:rsidRPr="006F1C23">
              <w:rPr>
                <w:rFonts w:ascii="Maiandra GD" w:hAnsi="Maiandra GD" w:cs="Times New Roman"/>
                <w:sz w:val="24"/>
                <w:szCs w:val="24"/>
              </w:rPr>
              <w:t xml:space="preserve">ingle Line drawing/information on the following DBs: </w:t>
            </w:r>
          </w:p>
          <w:p w14:paraId="68D8348C" w14:textId="77777777" w:rsidR="006F1C23" w:rsidRPr="006F1C23" w:rsidRDefault="006F1C23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6F1C23">
              <w:rPr>
                <w:rFonts w:ascii="Maiandra GD" w:hAnsi="Maiandra GD" w:cs="Times New Roman"/>
                <w:sz w:val="24"/>
                <w:szCs w:val="24"/>
              </w:rPr>
              <w:t xml:space="preserve">a. DB-FP, Bill No. 7, page 179 </w:t>
            </w:r>
          </w:p>
          <w:p w14:paraId="4964DB2A" w14:textId="77777777" w:rsidR="006F1C23" w:rsidRPr="006F1C23" w:rsidRDefault="006F1C23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6F1C23">
              <w:rPr>
                <w:rFonts w:ascii="Maiandra GD" w:hAnsi="Maiandra GD" w:cs="Times New Roman"/>
                <w:sz w:val="24"/>
                <w:szCs w:val="24"/>
              </w:rPr>
              <w:t xml:space="preserve">b. DB-Substation, Bill No. 17, page 214 </w:t>
            </w:r>
          </w:p>
          <w:p w14:paraId="3D38C136" w14:textId="77777777" w:rsidR="006F1C23" w:rsidRPr="006F1C23" w:rsidRDefault="006F1C23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6F1C23">
              <w:rPr>
                <w:rFonts w:ascii="Maiandra GD" w:hAnsi="Maiandra GD" w:cs="Times New Roman"/>
                <w:sz w:val="24"/>
                <w:szCs w:val="24"/>
              </w:rPr>
              <w:t xml:space="preserve">c. DB-GH-2, Bill No. 18, page 216 </w:t>
            </w:r>
          </w:p>
          <w:p w14:paraId="5FC358C1" w14:textId="77777777" w:rsidR="00420F32" w:rsidRDefault="00420F32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</w:p>
          <w:p w14:paraId="34191F0E" w14:textId="3D1EC048" w:rsidR="006F1C23" w:rsidRPr="00551B4D" w:rsidRDefault="006F1C23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9200C" w14:textId="73984EDD" w:rsidR="001A2868" w:rsidRDefault="006F1C23" w:rsidP="006F1C2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6F1C23">
              <w:rPr>
                <w:rFonts w:ascii="Maiandra GD" w:hAnsi="Maiandra GD" w:cs="Times New Roman"/>
                <w:sz w:val="24"/>
                <w:szCs w:val="24"/>
              </w:rPr>
              <w:lastRenderedPageBreak/>
              <w:t>Please find attached Drawing No. SADC/ELEC/4024C with the requested DBs</w:t>
            </w:r>
            <w:r w:rsidR="00B1609F">
              <w:rPr>
                <w:rFonts w:ascii="Maiandra GD" w:hAnsi="Maiandra GD" w:cs="Times New Roman"/>
                <w:sz w:val="24"/>
                <w:szCs w:val="24"/>
              </w:rPr>
              <w:t>.</w:t>
            </w:r>
          </w:p>
        </w:tc>
      </w:tr>
      <w:tr w:rsidR="00925DAC" w:rsidRPr="000A11D2" w14:paraId="7D5DB206" w14:textId="77777777" w:rsidTr="009C0346">
        <w:tc>
          <w:tcPr>
            <w:tcW w:w="1255" w:type="dxa"/>
          </w:tcPr>
          <w:p w14:paraId="607EBCF9" w14:textId="36AE095F" w:rsidR="00925DAC" w:rsidRDefault="00B1609F" w:rsidP="006F1C2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>
              <w:rPr>
                <w:rFonts w:ascii="Maiandra GD" w:hAnsi="Maiandra GD" w:cs="Times New Roman"/>
                <w:sz w:val="24"/>
                <w:szCs w:val="24"/>
              </w:rPr>
              <w:t>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2CA91F" w14:textId="68344249" w:rsidR="006F1C23" w:rsidRPr="006F1C23" w:rsidRDefault="00B1609F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b/>
                <w:bCs/>
                <w:sz w:val="24"/>
                <w:szCs w:val="24"/>
              </w:rPr>
            </w:pP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Bill </w:t>
            </w:r>
            <w:r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of </w:t>
            </w: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Quantities and the Drawings</w:t>
            </w:r>
            <w:r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 for Electrical Works</w:t>
            </w: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:</w:t>
            </w:r>
          </w:p>
          <w:p w14:paraId="426106A5" w14:textId="7AEDAC23" w:rsidR="006F1C23" w:rsidRPr="006F1C23" w:rsidRDefault="006F1C23" w:rsidP="00A73A92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6F1C23">
              <w:rPr>
                <w:rFonts w:ascii="Maiandra GD" w:hAnsi="Maiandra GD" w:cs="Times New Roman"/>
                <w:sz w:val="24"/>
                <w:szCs w:val="24"/>
              </w:rPr>
              <w:t xml:space="preserve">Bill No. 5 - Vehicle Maintenance, page 172. The BOQ states DB-HPOST and the drawing drawings pertaining to it. Kindly clarify. </w:t>
            </w:r>
          </w:p>
          <w:p w14:paraId="79248F52" w14:textId="6E258D57" w:rsidR="00925DAC" w:rsidRPr="00000528" w:rsidRDefault="00925DAC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B2817" w14:textId="23131565" w:rsidR="00925DAC" w:rsidRDefault="00A73A92" w:rsidP="00B1609F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A73A92">
              <w:rPr>
                <w:rFonts w:ascii="Maiandra GD" w:hAnsi="Maiandra GD" w:cs="Times New Roman"/>
                <w:sz w:val="24"/>
                <w:szCs w:val="24"/>
              </w:rPr>
              <w:t>The DBs in Vehicle Maintenance should be DB VM-G2 and DB VM-F2 is shown in the one- line drawing SADC/ELEC/4024C.</w:t>
            </w:r>
          </w:p>
        </w:tc>
      </w:tr>
      <w:tr w:rsidR="00925DAC" w:rsidRPr="000A11D2" w14:paraId="41A8E477" w14:textId="77777777" w:rsidTr="009C0346">
        <w:tc>
          <w:tcPr>
            <w:tcW w:w="1255" w:type="dxa"/>
          </w:tcPr>
          <w:p w14:paraId="3B5B81CD" w14:textId="25C60309" w:rsidR="00925DAC" w:rsidRDefault="00B1609F" w:rsidP="006F1C2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>
              <w:rPr>
                <w:rFonts w:ascii="Maiandra GD" w:hAnsi="Maiandra GD" w:cs="Times New Roman"/>
                <w:sz w:val="24"/>
                <w:szCs w:val="24"/>
              </w:rPr>
              <w:t>4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7C4C91" w14:textId="40E81632" w:rsidR="00B1609F" w:rsidRPr="00B1609F" w:rsidRDefault="00B1609F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b/>
                <w:bCs/>
                <w:sz w:val="24"/>
                <w:szCs w:val="24"/>
              </w:rPr>
            </w:pP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Bill </w:t>
            </w:r>
            <w:r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of </w:t>
            </w: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Quantities and the Drawings</w:t>
            </w:r>
            <w:r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 for Electrical Works</w:t>
            </w: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:</w:t>
            </w:r>
          </w:p>
          <w:p w14:paraId="303D076C" w14:textId="77777777" w:rsidR="00925DAC" w:rsidRDefault="00A73A92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A73A92">
              <w:rPr>
                <w:rFonts w:ascii="Maiandra GD" w:hAnsi="Maiandra GD" w:cs="Times New Roman"/>
                <w:sz w:val="24"/>
                <w:szCs w:val="24"/>
              </w:rPr>
              <w:t xml:space="preserve">Bill No. 9- Kitchen &amp; Dining, page 186. Drawing states 2 DB as DB-Kitchen and DB-Kitchen the BOQ states it as DB-Armoury. Kindly clarify. </w:t>
            </w:r>
          </w:p>
          <w:p w14:paraId="408F65DF" w14:textId="22A85E79" w:rsidR="00B1609F" w:rsidRPr="00A73A92" w:rsidRDefault="00B1609F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48D91" w14:textId="22D5B7CC" w:rsidR="00925DAC" w:rsidRDefault="00A73A92" w:rsidP="00B1609F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A73A92">
              <w:rPr>
                <w:rFonts w:ascii="Maiandra GD" w:hAnsi="Maiandra GD" w:cs="Times New Roman"/>
                <w:sz w:val="24"/>
                <w:szCs w:val="24"/>
              </w:rPr>
              <w:t>The Kitchen DBs should have been labelled DB KITCHEN &amp; DB KITCHEN AC.</w:t>
            </w:r>
          </w:p>
          <w:p w14:paraId="5843F207" w14:textId="77777777" w:rsidR="00925DAC" w:rsidRDefault="00925DAC" w:rsidP="006F1C23">
            <w:pPr>
              <w:spacing w:before="60" w:after="60"/>
              <w:jc w:val="both"/>
              <w:rPr>
                <w:rFonts w:ascii="Maiandra GD" w:hAnsi="Maiandra GD" w:cs="Times New Roman"/>
                <w:sz w:val="24"/>
                <w:szCs w:val="24"/>
              </w:rPr>
            </w:pPr>
          </w:p>
        </w:tc>
      </w:tr>
      <w:tr w:rsidR="00925DAC" w:rsidRPr="000A11D2" w14:paraId="719409EE" w14:textId="77777777" w:rsidTr="009C0346">
        <w:tc>
          <w:tcPr>
            <w:tcW w:w="1255" w:type="dxa"/>
          </w:tcPr>
          <w:p w14:paraId="4628508E" w14:textId="29FB884F" w:rsidR="00925DAC" w:rsidRPr="00E85113" w:rsidRDefault="00B1609F" w:rsidP="006F1C2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>
              <w:rPr>
                <w:rFonts w:ascii="Maiandra GD" w:hAnsi="Maiandra GD" w:cs="Times New Roman"/>
                <w:sz w:val="24"/>
                <w:szCs w:val="24"/>
              </w:rPr>
              <w:t>5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2A1888" w14:textId="6FB7BEAB" w:rsidR="00B1609F" w:rsidRPr="00B1609F" w:rsidRDefault="00B1609F" w:rsidP="00E8511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b/>
                <w:bCs/>
                <w:sz w:val="24"/>
                <w:szCs w:val="24"/>
              </w:rPr>
            </w:pP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Bill </w:t>
            </w:r>
            <w:r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of </w:t>
            </w: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Quantities and the Drawings</w:t>
            </w:r>
            <w:r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 for Electrical Works</w:t>
            </w: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:</w:t>
            </w:r>
          </w:p>
          <w:p w14:paraId="0E787700" w14:textId="45A8E0A5" w:rsidR="00E85113" w:rsidRPr="00E85113" w:rsidRDefault="00E85113" w:rsidP="00E8511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E85113">
              <w:rPr>
                <w:rFonts w:ascii="Maiandra GD" w:hAnsi="Maiandra GD" w:cs="Times New Roman"/>
                <w:sz w:val="24"/>
                <w:szCs w:val="24"/>
              </w:rPr>
              <w:t xml:space="preserve">Bill </w:t>
            </w:r>
            <w:r w:rsidR="00CA1F15">
              <w:rPr>
                <w:rFonts w:ascii="Maiandra GD" w:hAnsi="Maiandra GD" w:cs="Times New Roman"/>
                <w:sz w:val="24"/>
                <w:szCs w:val="24"/>
              </w:rPr>
              <w:t>N</w:t>
            </w:r>
            <w:r w:rsidRPr="00E85113">
              <w:rPr>
                <w:rFonts w:ascii="Maiandra GD" w:hAnsi="Maiandra GD" w:cs="Times New Roman"/>
                <w:sz w:val="24"/>
                <w:szCs w:val="24"/>
              </w:rPr>
              <w:t xml:space="preserve">o. 13, 200-men Accommodation, page 200. The drawing did not specify the DB </w:t>
            </w:r>
            <w:r>
              <w:rPr>
                <w:rFonts w:ascii="Maiandra GD" w:hAnsi="Maiandra GD" w:cs="Times New Roman"/>
                <w:sz w:val="24"/>
                <w:szCs w:val="24"/>
              </w:rPr>
              <w:t>and</w:t>
            </w:r>
            <w:r w:rsidRPr="00E85113">
              <w:rPr>
                <w:rFonts w:ascii="Maiandra GD" w:hAnsi="Maiandra GD" w:cs="Times New Roman"/>
                <w:sz w:val="24"/>
                <w:szCs w:val="24"/>
              </w:rPr>
              <w:t xml:space="preserve"> BOQ states 4 different DB names under the 200-men accommodation section of the BO</w:t>
            </w:r>
            <w:r w:rsidR="00CA1F15">
              <w:rPr>
                <w:rFonts w:ascii="Maiandra GD" w:hAnsi="Maiandra GD" w:cs="Times New Roman"/>
                <w:sz w:val="24"/>
                <w:szCs w:val="24"/>
              </w:rPr>
              <w:t>Q. Please</w:t>
            </w:r>
            <w:r w:rsidRPr="00E85113">
              <w:rPr>
                <w:rFonts w:ascii="Maiandra GD" w:hAnsi="Maiandra GD" w:cs="Times New Roman"/>
                <w:sz w:val="24"/>
                <w:szCs w:val="24"/>
              </w:rPr>
              <w:t xml:space="preserve"> clarify. </w:t>
            </w:r>
          </w:p>
          <w:p w14:paraId="13A740DD" w14:textId="2BC3C1C6" w:rsidR="00925DAC" w:rsidRPr="00E85113" w:rsidRDefault="00925DAC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8558B" w14:textId="30A94123" w:rsidR="00925DAC" w:rsidRDefault="00E85113" w:rsidP="00B1609F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E85113">
              <w:rPr>
                <w:rFonts w:ascii="Maiandra GD" w:hAnsi="Maiandra GD" w:cs="Times New Roman"/>
                <w:sz w:val="24"/>
                <w:szCs w:val="24"/>
              </w:rPr>
              <w:t xml:space="preserve">Bill No. 13 (200 Men Accommodation Hangars) should not have been included in the main bill. It </w:t>
            </w:r>
            <w:r w:rsidR="00CA1F15">
              <w:rPr>
                <w:rFonts w:ascii="Maiandra GD" w:hAnsi="Maiandra GD" w:cs="Times New Roman"/>
                <w:sz w:val="24"/>
                <w:szCs w:val="24"/>
              </w:rPr>
              <w:t>is</w:t>
            </w:r>
            <w:r w:rsidRPr="00E85113">
              <w:rPr>
                <w:rFonts w:ascii="Maiandra GD" w:hAnsi="Maiandra GD" w:cs="Times New Roman"/>
                <w:sz w:val="24"/>
                <w:szCs w:val="24"/>
              </w:rPr>
              <w:t xml:space="preserve"> also not appearing in the BOQ summary. </w:t>
            </w:r>
            <w:r w:rsidR="00CA1F15">
              <w:rPr>
                <w:rFonts w:ascii="Maiandra GD" w:hAnsi="Maiandra GD" w:cs="Times New Roman"/>
                <w:sz w:val="24"/>
                <w:szCs w:val="24"/>
              </w:rPr>
              <w:t>Bidders should not price the items</w:t>
            </w:r>
            <w:r w:rsidR="00616652">
              <w:rPr>
                <w:rFonts w:ascii="Maiandra GD" w:hAnsi="Maiandra GD" w:cs="Times New Roman"/>
                <w:sz w:val="24"/>
                <w:szCs w:val="24"/>
              </w:rPr>
              <w:t xml:space="preserve"> which are </w:t>
            </w:r>
            <w:r w:rsidR="00CA1F15">
              <w:rPr>
                <w:rFonts w:ascii="Maiandra GD" w:hAnsi="Maiandra GD" w:cs="Times New Roman"/>
                <w:sz w:val="24"/>
                <w:szCs w:val="24"/>
              </w:rPr>
              <w:t>in Bill No. 13 because</w:t>
            </w:r>
            <w:r w:rsidR="00616652">
              <w:rPr>
                <w:rFonts w:ascii="Maiandra GD" w:hAnsi="Maiandra GD" w:cs="Times New Roman"/>
                <w:sz w:val="24"/>
                <w:szCs w:val="24"/>
              </w:rPr>
              <w:t xml:space="preserve"> </w:t>
            </w:r>
            <w:r w:rsidR="00616652" w:rsidRPr="00616652">
              <w:rPr>
                <w:rFonts w:ascii="Maiandra GD" w:hAnsi="Maiandra GD" w:cs="Times New Roman"/>
                <w:sz w:val="24"/>
                <w:szCs w:val="24"/>
              </w:rPr>
              <w:t>200 Men Accommodation Hangars</w:t>
            </w:r>
            <w:r w:rsidR="00616652">
              <w:rPr>
                <w:rFonts w:ascii="Maiandra GD" w:hAnsi="Maiandra GD" w:cs="Times New Roman"/>
                <w:sz w:val="24"/>
                <w:szCs w:val="24"/>
              </w:rPr>
              <w:t xml:space="preserve"> are not in the scope of work. </w:t>
            </w:r>
          </w:p>
          <w:p w14:paraId="127019A2" w14:textId="766AC444" w:rsidR="00660F7D" w:rsidRDefault="00660F7D" w:rsidP="00B1609F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</w:p>
        </w:tc>
      </w:tr>
      <w:tr w:rsidR="00925DAC" w:rsidRPr="000A11D2" w14:paraId="5AC544C4" w14:textId="77777777" w:rsidTr="009C0346">
        <w:tc>
          <w:tcPr>
            <w:tcW w:w="1255" w:type="dxa"/>
          </w:tcPr>
          <w:p w14:paraId="0F8A3C91" w14:textId="08B5FB70" w:rsidR="00925DAC" w:rsidRDefault="00B1609F" w:rsidP="006F1C2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>
              <w:rPr>
                <w:rFonts w:ascii="Maiandra GD" w:hAnsi="Maiandra GD" w:cs="Times New Roman"/>
                <w:sz w:val="24"/>
                <w:szCs w:val="24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7D7D2A" w14:textId="60B49229" w:rsidR="00B1609F" w:rsidRPr="00B1609F" w:rsidRDefault="00B1609F" w:rsidP="00E8511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b/>
                <w:bCs/>
                <w:sz w:val="24"/>
                <w:szCs w:val="24"/>
              </w:rPr>
            </w:pP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Bill </w:t>
            </w:r>
            <w:r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of </w:t>
            </w: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Quantities and the Drawings</w:t>
            </w:r>
            <w:r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 xml:space="preserve"> for Electrical Works</w:t>
            </w:r>
            <w:r w:rsidRPr="00B1609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:</w:t>
            </w:r>
          </w:p>
          <w:p w14:paraId="0A143A1C" w14:textId="771A8C18" w:rsidR="00E85113" w:rsidRPr="00E85113" w:rsidRDefault="00E85113" w:rsidP="00E8511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E85113">
              <w:rPr>
                <w:rFonts w:ascii="Maiandra GD" w:hAnsi="Maiandra GD" w:cs="Times New Roman"/>
                <w:sz w:val="24"/>
                <w:szCs w:val="24"/>
              </w:rPr>
              <w:t xml:space="preserve">Bill No. 14, 50-men accommodation. The BOQ has 2 DBs under it but there is only 1 drawing clarify. </w:t>
            </w:r>
          </w:p>
          <w:p w14:paraId="45424BE9" w14:textId="77777777" w:rsidR="00925DAC" w:rsidRPr="00000528" w:rsidRDefault="00925DAC" w:rsidP="006F1C23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7056F" w14:textId="0BA846BE" w:rsidR="00925DAC" w:rsidRDefault="00E85113" w:rsidP="00E8511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E85113">
              <w:rPr>
                <w:rFonts w:ascii="Maiandra GD" w:hAnsi="Maiandra GD" w:cs="Times New Roman"/>
                <w:sz w:val="24"/>
                <w:szCs w:val="24"/>
              </w:rPr>
              <w:t>Bill No. 14 (50 Men Accommodation Hangars) should</w:t>
            </w:r>
            <w:r w:rsidR="00616652">
              <w:rPr>
                <w:rFonts w:ascii="Maiandra GD" w:hAnsi="Maiandra GD" w:cs="Times New Roman"/>
                <w:sz w:val="24"/>
                <w:szCs w:val="24"/>
              </w:rPr>
              <w:t xml:space="preserve"> </w:t>
            </w:r>
            <w:r w:rsidRPr="00E85113">
              <w:rPr>
                <w:rFonts w:ascii="Maiandra GD" w:hAnsi="Maiandra GD" w:cs="Times New Roman"/>
                <w:sz w:val="24"/>
                <w:szCs w:val="24"/>
              </w:rPr>
              <w:t xml:space="preserve">have been labelled 100 Men Accommodation Hangars. </w:t>
            </w:r>
            <w:r w:rsidR="00D747FC">
              <w:rPr>
                <w:rFonts w:ascii="Maiandra GD" w:hAnsi="Maiandra GD" w:cs="Times New Roman"/>
                <w:sz w:val="24"/>
                <w:szCs w:val="24"/>
              </w:rPr>
              <w:t xml:space="preserve">Therefore, the </w:t>
            </w:r>
            <w:r w:rsidR="00D747FC" w:rsidRPr="00E85113">
              <w:rPr>
                <w:rFonts w:ascii="Maiandra GD" w:hAnsi="Maiandra GD" w:cs="Times New Roman"/>
                <w:sz w:val="24"/>
                <w:szCs w:val="24"/>
              </w:rPr>
              <w:t xml:space="preserve">first page of the bill </w:t>
            </w:r>
            <w:r w:rsidR="00D747FC">
              <w:rPr>
                <w:rFonts w:ascii="Maiandra GD" w:hAnsi="Maiandra GD" w:cs="Times New Roman"/>
                <w:sz w:val="24"/>
                <w:szCs w:val="24"/>
              </w:rPr>
              <w:t xml:space="preserve">should </w:t>
            </w:r>
            <w:r w:rsidR="00D747FC" w:rsidRPr="00E85113">
              <w:rPr>
                <w:rFonts w:ascii="Maiandra GD" w:hAnsi="Maiandra GD" w:cs="Times New Roman"/>
                <w:sz w:val="24"/>
                <w:szCs w:val="24"/>
              </w:rPr>
              <w:t xml:space="preserve">read </w:t>
            </w:r>
            <w:r w:rsidR="00D747FC">
              <w:rPr>
                <w:rFonts w:ascii="Maiandra GD" w:hAnsi="Maiandra GD" w:cs="Times New Roman"/>
                <w:sz w:val="24"/>
                <w:szCs w:val="24"/>
              </w:rPr>
              <w:t>‘</w:t>
            </w:r>
            <w:r w:rsidR="00D747FC" w:rsidRPr="00E85113">
              <w:rPr>
                <w:rFonts w:ascii="Maiandra GD" w:hAnsi="Maiandra GD" w:cs="Times New Roman"/>
                <w:sz w:val="24"/>
                <w:szCs w:val="24"/>
              </w:rPr>
              <w:t>100 Men Accommodation Hangars</w:t>
            </w:r>
            <w:r w:rsidR="00D747FC">
              <w:rPr>
                <w:rFonts w:ascii="Maiandra GD" w:hAnsi="Maiandra GD" w:cs="Times New Roman"/>
                <w:sz w:val="24"/>
                <w:szCs w:val="24"/>
              </w:rPr>
              <w:t xml:space="preserve">’. </w:t>
            </w:r>
            <w:r w:rsidRPr="00E85113">
              <w:rPr>
                <w:rFonts w:ascii="Maiandra GD" w:hAnsi="Maiandra GD" w:cs="Times New Roman"/>
                <w:sz w:val="24"/>
                <w:szCs w:val="24"/>
              </w:rPr>
              <w:t xml:space="preserve">The DBs shown in the bill and </w:t>
            </w:r>
            <w:r w:rsidR="00D747FC">
              <w:rPr>
                <w:rFonts w:ascii="Maiandra GD" w:hAnsi="Maiandra GD" w:cs="Times New Roman"/>
                <w:sz w:val="24"/>
                <w:szCs w:val="24"/>
              </w:rPr>
              <w:t xml:space="preserve">the </w:t>
            </w:r>
            <w:r w:rsidRPr="00E85113">
              <w:rPr>
                <w:rFonts w:ascii="Maiandra GD" w:hAnsi="Maiandra GD" w:cs="Times New Roman"/>
                <w:sz w:val="24"/>
                <w:szCs w:val="24"/>
              </w:rPr>
              <w:t xml:space="preserve">drawings are correct. </w:t>
            </w:r>
          </w:p>
          <w:p w14:paraId="1B6708B2" w14:textId="746A0FA4" w:rsidR="00E85113" w:rsidRDefault="00E85113" w:rsidP="006F1C23">
            <w:pPr>
              <w:spacing w:before="60" w:after="60"/>
              <w:jc w:val="both"/>
              <w:rPr>
                <w:rFonts w:ascii="Maiandra GD" w:hAnsi="Maiandra GD" w:cs="Times New Roman"/>
                <w:sz w:val="24"/>
                <w:szCs w:val="24"/>
              </w:rPr>
            </w:pPr>
          </w:p>
        </w:tc>
      </w:tr>
      <w:tr w:rsidR="002F4C4F" w:rsidRPr="000A11D2" w14:paraId="1C35D23D" w14:textId="77777777" w:rsidTr="009C0346">
        <w:tc>
          <w:tcPr>
            <w:tcW w:w="1255" w:type="dxa"/>
          </w:tcPr>
          <w:p w14:paraId="19FC6CED" w14:textId="5E4A2271" w:rsidR="002F4C4F" w:rsidRDefault="002F4C4F" w:rsidP="006F1C2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>
              <w:rPr>
                <w:rFonts w:ascii="Maiandra GD" w:hAnsi="Maiandra GD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EB8410" w14:textId="64F8B15A" w:rsidR="002F4C4F" w:rsidRPr="002F4C4F" w:rsidRDefault="002F4C4F" w:rsidP="002F4C4F">
            <w:pPr>
              <w:shd w:val="clear" w:color="auto" w:fill="FFFFFF"/>
              <w:spacing w:before="60" w:after="60"/>
              <w:rPr>
                <w:rFonts w:ascii="Maiandra GD" w:hAnsi="Maiandra GD" w:cs="Times New Roman"/>
                <w:bCs/>
                <w:sz w:val="24"/>
                <w:szCs w:val="24"/>
              </w:rPr>
            </w:pPr>
            <w:r w:rsidRPr="002F4C4F">
              <w:rPr>
                <w:rFonts w:ascii="Maiandra GD" w:hAnsi="Maiandra GD" w:cs="Times New Roman"/>
                <w:bCs/>
                <w:sz w:val="24"/>
                <w:szCs w:val="24"/>
              </w:rPr>
              <w:t xml:space="preserve">Provide Line diagram </w:t>
            </w:r>
            <w:r>
              <w:rPr>
                <w:rFonts w:ascii="Maiandra GD" w:hAnsi="Maiandra GD" w:cs="Times New Roman"/>
                <w:bCs/>
                <w:sz w:val="24"/>
                <w:szCs w:val="24"/>
              </w:rPr>
              <w:t xml:space="preserve">for </w:t>
            </w:r>
            <w:r w:rsidRPr="002F4C4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40024C - DB RI One Line Drawing </w:t>
            </w:r>
            <w:r w:rsidRPr="002F4C4F">
              <w:rPr>
                <w:rFonts w:ascii="Maiandra GD" w:hAnsi="Maiandra GD" w:cs="Times New Roman"/>
                <w:sz w:val="24"/>
                <w:szCs w:val="24"/>
              </w:rPr>
              <w:t>- </w:t>
            </w:r>
            <w:r w:rsidRPr="002F4C4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Layout 1</w:t>
            </w:r>
            <w:r w:rsidRPr="002F4C4F">
              <w:rPr>
                <w:rFonts w:ascii="Maiandra GD" w:hAnsi="Maiandra GD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B037D" w14:textId="02C5AB27" w:rsidR="002F4C4F" w:rsidRDefault="002F4C4F" w:rsidP="00E8511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  <w:r w:rsidRPr="002F4C4F">
              <w:rPr>
                <w:rFonts w:ascii="Maiandra GD" w:hAnsi="Maiandra GD" w:cs="Times New Roman"/>
                <w:sz w:val="24"/>
                <w:szCs w:val="24"/>
              </w:rPr>
              <w:t>The below link can be used to download the requested Line Diagram , namely : </w:t>
            </w:r>
            <w:r w:rsidRPr="002F4C4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40024C - DB RI One Line Drawing </w:t>
            </w:r>
            <w:r w:rsidRPr="002F4C4F">
              <w:rPr>
                <w:rFonts w:ascii="Maiandra GD" w:hAnsi="Maiandra GD" w:cs="Times New Roman"/>
                <w:sz w:val="24"/>
                <w:szCs w:val="24"/>
              </w:rPr>
              <w:t>- </w:t>
            </w:r>
            <w:r w:rsidRPr="002F4C4F">
              <w:rPr>
                <w:rFonts w:ascii="Maiandra GD" w:hAnsi="Maiandra GD" w:cs="Times New Roman"/>
                <w:b/>
                <w:bCs/>
                <w:sz w:val="24"/>
                <w:szCs w:val="24"/>
              </w:rPr>
              <w:t>Layout 1</w:t>
            </w:r>
            <w:r w:rsidRPr="002F4C4F">
              <w:rPr>
                <w:rFonts w:ascii="Maiandra GD" w:hAnsi="Maiandra GD" w:cs="Times New Roman"/>
                <w:sz w:val="24"/>
                <w:szCs w:val="24"/>
              </w:rPr>
              <w:t>. The link expires within seven days.</w:t>
            </w:r>
            <w:r>
              <w:rPr>
                <w:rFonts w:ascii="Maiandra GD" w:hAnsi="Maiandra GD" w:cs="Times New Roman"/>
                <w:sz w:val="24"/>
                <w:szCs w:val="24"/>
              </w:rPr>
              <w:t xml:space="preserve"> </w:t>
            </w:r>
          </w:p>
          <w:p w14:paraId="19593D35" w14:textId="77777777" w:rsidR="002F4C4F" w:rsidRDefault="002F4C4F" w:rsidP="00E8511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</w:p>
          <w:p w14:paraId="2619716F" w14:textId="77777777" w:rsidR="002F4C4F" w:rsidRPr="002F4C4F" w:rsidRDefault="002F4C4F" w:rsidP="002F4C4F">
            <w:pPr>
              <w:shd w:val="clear" w:color="auto" w:fill="FFFFFF"/>
              <w:spacing w:after="24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392173F6" w14:textId="77777777" w:rsidR="002F4C4F" w:rsidRPr="002F4C4F" w:rsidRDefault="00353899" w:rsidP="002F4C4F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r:id="rId12" w:tgtFrame="_blank" w:history="1">
              <w:r w:rsidR="002F4C4F" w:rsidRPr="002F4C4F">
                <w:rPr>
                  <w:rFonts w:ascii="Calibri" w:eastAsia="Times New Roman" w:hAnsi="Calibri" w:cs="Calibri"/>
                  <w:color w:val="0000FF"/>
                  <w:sz w:val="24"/>
                  <w:szCs w:val="24"/>
                  <w:u w:val="single"/>
                </w:rPr>
                <w:t>https://we.tl/t-L9i6UCPMvc</w:t>
              </w:r>
            </w:hyperlink>
          </w:p>
          <w:p w14:paraId="7D36039E" w14:textId="56626F6B" w:rsidR="002F4C4F" w:rsidRPr="00E85113" w:rsidRDefault="002F4C4F" w:rsidP="00E85113">
            <w:pPr>
              <w:spacing w:before="60" w:after="60"/>
              <w:rPr>
                <w:rFonts w:ascii="Maiandra GD" w:hAnsi="Maiandra GD" w:cs="Times New Roman"/>
                <w:sz w:val="24"/>
                <w:szCs w:val="24"/>
              </w:rPr>
            </w:pPr>
          </w:p>
        </w:tc>
      </w:tr>
    </w:tbl>
    <w:p w14:paraId="184435FB" w14:textId="77777777" w:rsidR="007651AA" w:rsidRPr="000A11D2" w:rsidRDefault="007651AA" w:rsidP="007651AA">
      <w:pPr>
        <w:autoSpaceDE w:val="0"/>
        <w:autoSpaceDN w:val="0"/>
        <w:adjustRightInd w:val="0"/>
        <w:spacing w:after="0" w:line="240" w:lineRule="auto"/>
        <w:jc w:val="center"/>
        <w:rPr>
          <w:rFonts w:ascii="Maiandra GD" w:eastAsia="Calibri" w:hAnsi="Maiandra GD" w:cs="Times New Roman"/>
          <w:b/>
          <w:sz w:val="24"/>
          <w:szCs w:val="24"/>
        </w:rPr>
      </w:pPr>
      <w:r w:rsidRPr="000A11D2">
        <w:rPr>
          <w:rFonts w:ascii="Maiandra GD" w:eastAsia="Calibri" w:hAnsi="Maiandra GD" w:cs="Times New Roman"/>
          <w:b/>
          <w:sz w:val="24"/>
          <w:szCs w:val="24"/>
        </w:rPr>
        <w:t>End of Responses</w:t>
      </w:r>
    </w:p>
    <w:p w14:paraId="0BD79CFA" w14:textId="77777777" w:rsidR="007651AA" w:rsidRPr="000A11D2" w:rsidRDefault="007651AA" w:rsidP="007651AA">
      <w:pPr>
        <w:autoSpaceDE w:val="0"/>
        <w:autoSpaceDN w:val="0"/>
        <w:adjustRightInd w:val="0"/>
        <w:spacing w:after="0" w:line="240" w:lineRule="auto"/>
        <w:jc w:val="center"/>
        <w:rPr>
          <w:rFonts w:ascii="Maiandra GD" w:eastAsia="Calibri" w:hAnsi="Maiandra GD" w:cs="Times New Roman"/>
          <w:b/>
          <w:sz w:val="24"/>
          <w:szCs w:val="24"/>
        </w:rPr>
      </w:pPr>
    </w:p>
    <w:p w14:paraId="69ADDE89" w14:textId="728F5EB5" w:rsidR="007651AA" w:rsidRPr="000A11D2" w:rsidRDefault="007651AA" w:rsidP="007651AA">
      <w:pPr>
        <w:autoSpaceDE w:val="0"/>
        <w:autoSpaceDN w:val="0"/>
        <w:adjustRightInd w:val="0"/>
        <w:spacing w:after="0" w:line="240" w:lineRule="auto"/>
        <w:jc w:val="center"/>
        <w:rPr>
          <w:rFonts w:ascii="Maiandra GD" w:eastAsia="Calibri" w:hAnsi="Maiandra GD" w:cs="Times New Roman"/>
          <w:sz w:val="24"/>
          <w:szCs w:val="24"/>
        </w:rPr>
      </w:pPr>
      <w:r w:rsidRPr="000A11D2">
        <w:rPr>
          <w:rFonts w:ascii="Maiandra GD" w:eastAsia="Calibri" w:hAnsi="Maiandra GD" w:cs="Times New Roman"/>
          <w:sz w:val="24"/>
          <w:szCs w:val="24"/>
        </w:rPr>
        <w:t>Southern African Development Community</w:t>
      </w:r>
      <w:r w:rsidR="009B5669">
        <w:rPr>
          <w:rFonts w:ascii="Maiandra GD" w:eastAsia="Calibri" w:hAnsi="Maiandra GD" w:cs="Times New Roman"/>
          <w:sz w:val="24"/>
          <w:szCs w:val="24"/>
        </w:rPr>
        <w:t xml:space="preserve">                </w:t>
      </w:r>
    </w:p>
    <w:p w14:paraId="4E3F250E" w14:textId="77777777" w:rsidR="007651AA" w:rsidRPr="000A11D2" w:rsidRDefault="007651AA" w:rsidP="007651AA">
      <w:pPr>
        <w:autoSpaceDE w:val="0"/>
        <w:autoSpaceDN w:val="0"/>
        <w:adjustRightInd w:val="0"/>
        <w:spacing w:after="0" w:line="240" w:lineRule="auto"/>
        <w:jc w:val="center"/>
        <w:rPr>
          <w:rFonts w:ascii="Maiandra GD" w:eastAsia="Calibri" w:hAnsi="Maiandra GD" w:cs="Times New Roman"/>
          <w:sz w:val="24"/>
          <w:szCs w:val="24"/>
        </w:rPr>
      </w:pPr>
      <w:r w:rsidRPr="000A11D2">
        <w:rPr>
          <w:rFonts w:ascii="Maiandra GD" w:eastAsia="Calibri" w:hAnsi="Maiandra GD" w:cs="Times New Roman"/>
          <w:sz w:val="24"/>
          <w:szCs w:val="24"/>
        </w:rPr>
        <w:t xml:space="preserve">CBD Plot 54385 </w:t>
      </w:r>
    </w:p>
    <w:p w14:paraId="5871935B" w14:textId="139BB85E" w:rsidR="000F4B53" w:rsidRPr="000A11D2" w:rsidRDefault="007651AA" w:rsidP="006D1766">
      <w:pPr>
        <w:autoSpaceDE w:val="0"/>
        <w:autoSpaceDN w:val="0"/>
        <w:adjustRightInd w:val="0"/>
        <w:spacing w:after="0" w:line="240" w:lineRule="auto"/>
        <w:jc w:val="center"/>
        <w:rPr>
          <w:rFonts w:ascii="Maiandra GD" w:eastAsia="Calibri" w:hAnsi="Maiandra GD" w:cs="Times New Roman"/>
          <w:sz w:val="24"/>
          <w:szCs w:val="24"/>
        </w:rPr>
      </w:pPr>
      <w:r w:rsidRPr="000A11D2">
        <w:rPr>
          <w:rFonts w:ascii="Maiandra GD" w:eastAsia="Calibri" w:hAnsi="Maiandra GD" w:cs="Times New Roman"/>
          <w:sz w:val="24"/>
          <w:szCs w:val="24"/>
        </w:rPr>
        <w:t>Phone: (267) 395 1863 | Fax: (267) 397-2 848</w:t>
      </w:r>
    </w:p>
    <w:sectPr w:rsidR="000F4B53" w:rsidRPr="000A11D2" w:rsidSect="009018DD">
      <w:headerReference w:type="default" r:id="rId13"/>
      <w:footerReference w:type="default" r:id="rId1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EAF87" w14:textId="77777777" w:rsidR="00353899" w:rsidRDefault="00353899" w:rsidP="000A11D2">
      <w:pPr>
        <w:spacing w:after="0" w:line="240" w:lineRule="auto"/>
      </w:pPr>
      <w:r>
        <w:separator/>
      </w:r>
    </w:p>
  </w:endnote>
  <w:endnote w:type="continuationSeparator" w:id="0">
    <w:p w14:paraId="306AB2F1" w14:textId="77777777" w:rsidR="00353899" w:rsidRDefault="00353899" w:rsidP="000A1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77148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289C9F" w14:textId="0E7A59BA" w:rsidR="00A13DDF" w:rsidRDefault="00A13DD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3A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50ED49" w14:textId="77777777" w:rsidR="00A13DDF" w:rsidRDefault="00A13D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44AF1" w14:textId="77777777" w:rsidR="00353899" w:rsidRDefault="00353899" w:rsidP="000A11D2">
      <w:pPr>
        <w:spacing w:after="0" w:line="240" w:lineRule="auto"/>
      </w:pPr>
      <w:r>
        <w:separator/>
      </w:r>
    </w:p>
  </w:footnote>
  <w:footnote w:type="continuationSeparator" w:id="0">
    <w:p w14:paraId="1BB812DA" w14:textId="77777777" w:rsidR="00353899" w:rsidRDefault="00353899" w:rsidP="000A1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4E538" w14:textId="0B8C85D0" w:rsidR="000A11D2" w:rsidRPr="000A11D2" w:rsidRDefault="009F58DC" w:rsidP="000A11D2">
    <w:pPr>
      <w:pStyle w:val="Header"/>
      <w:jc w:val="center"/>
      <w:rPr>
        <w:rFonts w:ascii="Maiandra GD" w:hAnsi="Maiandra GD"/>
        <w:b/>
      </w:rPr>
    </w:pPr>
    <w:r>
      <w:rPr>
        <w:rFonts w:ascii="Maiandra GD" w:hAnsi="Maiandra GD"/>
        <w:b/>
      </w:rPr>
      <w:t xml:space="preserve">CLARIFICATION </w:t>
    </w:r>
    <w:r w:rsidR="000A11D2" w:rsidRPr="000A11D2">
      <w:rPr>
        <w:rFonts w:ascii="Maiandra GD" w:hAnsi="Maiandra GD"/>
        <w:b/>
      </w:rPr>
      <w:t>NUMBER</w:t>
    </w:r>
    <w:r w:rsidR="00526A55">
      <w:rPr>
        <w:rFonts w:ascii="Maiandra GD" w:hAnsi="Maiandra GD"/>
        <w:b/>
      </w:rPr>
      <w:t xml:space="preserve"> </w:t>
    </w:r>
    <w:r w:rsidR="006D78D5">
      <w:rPr>
        <w:rFonts w:ascii="Maiandra GD" w:hAnsi="Maiandra GD"/>
        <w:b/>
      </w:rPr>
      <w:t>TWO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9E200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54F32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F8C520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022282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7024"/>
    <w:multiLevelType w:val="hybridMultilevel"/>
    <w:tmpl w:val="18C0CF3E"/>
    <w:lvl w:ilvl="0" w:tplc="A47EFC5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863CC"/>
    <w:multiLevelType w:val="multilevel"/>
    <w:tmpl w:val="CE563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290E9D"/>
    <w:multiLevelType w:val="multilevel"/>
    <w:tmpl w:val="B378B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2769A8"/>
    <w:multiLevelType w:val="hybridMultilevel"/>
    <w:tmpl w:val="1BD64BBC"/>
    <w:lvl w:ilvl="0" w:tplc="02C0F3F4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8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381E4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8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DBE0FEE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8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2CDBD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8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9EC19A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8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C96F65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8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70610D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8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AFCA1B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8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2D20CB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8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13997752"/>
    <w:multiLevelType w:val="hybridMultilevel"/>
    <w:tmpl w:val="07D23F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AD3A20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905A9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55463"/>
    <w:multiLevelType w:val="hybridMultilevel"/>
    <w:tmpl w:val="6EB6B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2D7944"/>
    <w:multiLevelType w:val="multilevel"/>
    <w:tmpl w:val="5AC47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22865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613F66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83876"/>
    <w:multiLevelType w:val="hybridMultilevel"/>
    <w:tmpl w:val="DD1ACCD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5450A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08E6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71779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75E0A"/>
    <w:multiLevelType w:val="hybridMultilevel"/>
    <w:tmpl w:val="5726A3C0"/>
    <w:lvl w:ilvl="0" w:tplc="425C54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424D2"/>
    <w:multiLevelType w:val="hybridMultilevel"/>
    <w:tmpl w:val="B504C7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950CD"/>
    <w:multiLevelType w:val="hybridMultilevel"/>
    <w:tmpl w:val="41EA38C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933C8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31E10"/>
    <w:multiLevelType w:val="hybridMultilevel"/>
    <w:tmpl w:val="1E10D5D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F467C"/>
    <w:multiLevelType w:val="multilevel"/>
    <w:tmpl w:val="AD0C4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47A41FA"/>
    <w:multiLevelType w:val="hybridMultilevel"/>
    <w:tmpl w:val="5A5E1C8A"/>
    <w:lvl w:ilvl="0" w:tplc="43766F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B1250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A2E38"/>
    <w:multiLevelType w:val="hybridMultilevel"/>
    <w:tmpl w:val="17EAC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C4A41"/>
    <w:multiLevelType w:val="hybridMultilevel"/>
    <w:tmpl w:val="4C2ED76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73BAA"/>
    <w:multiLevelType w:val="multilevel"/>
    <w:tmpl w:val="5AC47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765EE2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206BD0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7061BA"/>
    <w:multiLevelType w:val="hybridMultilevel"/>
    <w:tmpl w:val="D02CB72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7D504C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AB2C21"/>
    <w:multiLevelType w:val="hybridMultilevel"/>
    <w:tmpl w:val="4FD06AC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57CC4"/>
    <w:multiLevelType w:val="multilevel"/>
    <w:tmpl w:val="5AC47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5C52733"/>
    <w:multiLevelType w:val="hybridMultilevel"/>
    <w:tmpl w:val="24C84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046DFD"/>
    <w:multiLevelType w:val="hybridMultilevel"/>
    <w:tmpl w:val="AEC662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451AE2"/>
    <w:multiLevelType w:val="multilevel"/>
    <w:tmpl w:val="1B4CA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17E725C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6B45AA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321B6"/>
    <w:multiLevelType w:val="hybridMultilevel"/>
    <w:tmpl w:val="175EECA6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35770"/>
    <w:multiLevelType w:val="hybridMultilevel"/>
    <w:tmpl w:val="43347CCE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80A15"/>
    <w:multiLevelType w:val="hybridMultilevel"/>
    <w:tmpl w:val="D86EB2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19257E"/>
    <w:multiLevelType w:val="hybridMultilevel"/>
    <w:tmpl w:val="07EC2A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C177C"/>
    <w:multiLevelType w:val="hybridMultilevel"/>
    <w:tmpl w:val="6F4E749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37"/>
  </w:num>
  <w:num w:numId="6">
    <w:abstractNumId w:val="43"/>
  </w:num>
  <w:num w:numId="7">
    <w:abstractNumId w:val="11"/>
  </w:num>
  <w:num w:numId="8">
    <w:abstractNumId w:val="8"/>
  </w:num>
  <w:num w:numId="9">
    <w:abstractNumId w:val="2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45"/>
  </w:num>
  <w:num w:numId="13">
    <w:abstractNumId w:val="4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0"/>
  </w:num>
  <w:num w:numId="17">
    <w:abstractNumId w:val="31"/>
  </w:num>
  <w:num w:numId="18">
    <w:abstractNumId w:val="3"/>
  </w:num>
  <w:num w:numId="19">
    <w:abstractNumId w:val="44"/>
  </w:num>
  <w:num w:numId="20">
    <w:abstractNumId w:val="18"/>
  </w:num>
  <w:num w:numId="21">
    <w:abstractNumId w:val="16"/>
  </w:num>
  <w:num w:numId="22">
    <w:abstractNumId w:val="14"/>
  </w:num>
  <w:num w:numId="23">
    <w:abstractNumId w:val="39"/>
  </w:num>
  <w:num w:numId="24">
    <w:abstractNumId w:val="33"/>
  </w:num>
  <w:num w:numId="25">
    <w:abstractNumId w:val="22"/>
  </w:num>
  <w:num w:numId="26">
    <w:abstractNumId w:val="30"/>
  </w:num>
  <w:num w:numId="27">
    <w:abstractNumId w:val="26"/>
  </w:num>
  <w:num w:numId="28">
    <w:abstractNumId w:val="17"/>
  </w:num>
  <w:num w:numId="29">
    <w:abstractNumId w:val="10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8"/>
  </w:num>
  <w:num w:numId="34">
    <w:abstractNumId w:val="42"/>
  </w:num>
  <w:num w:numId="35">
    <w:abstractNumId w:val="24"/>
  </w:num>
  <w:num w:numId="36">
    <w:abstractNumId w:val="29"/>
  </w:num>
  <w:num w:numId="37">
    <w:abstractNumId w:val="29"/>
  </w:num>
  <w:num w:numId="38">
    <w:abstractNumId w:val="12"/>
  </w:num>
  <w:num w:numId="39">
    <w:abstractNumId w:val="35"/>
  </w:num>
  <w:num w:numId="40">
    <w:abstractNumId w:val="41"/>
  </w:num>
  <w:num w:numId="41">
    <w:abstractNumId w:val="38"/>
  </w:num>
  <w:num w:numId="42">
    <w:abstractNumId w:val="5"/>
  </w:num>
  <w:num w:numId="43">
    <w:abstractNumId w:val="32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  <w:num w:numId="46">
    <w:abstractNumId w:val="36"/>
  </w:num>
  <w:num w:numId="47">
    <w:abstractNumId w:val="1"/>
  </w:num>
  <w:num w:numId="48">
    <w:abstractNumId w:val="13"/>
  </w:num>
  <w:num w:numId="49">
    <w:abstractNumId w:val="2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02F"/>
    <w:rsid w:val="00000528"/>
    <w:rsid w:val="000018E5"/>
    <w:rsid w:val="00013425"/>
    <w:rsid w:val="00013736"/>
    <w:rsid w:val="00017ADC"/>
    <w:rsid w:val="00017BB0"/>
    <w:rsid w:val="000216C5"/>
    <w:rsid w:val="00031CE2"/>
    <w:rsid w:val="000323DA"/>
    <w:rsid w:val="00034098"/>
    <w:rsid w:val="00040E7E"/>
    <w:rsid w:val="00053609"/>
    <w:rsid w:val="00062BE3"/>
    <w:rsid w:val="000730D2"/>
    <w:rsid w:val="00082076"/>
    <w:rsid w:val="000A11D2"/>
    <w:rsid w:val="000A5264"/>
    <w:rsid w:val="000B579B"/>
    <w:rsid w:val="000B660C"/>
    <w:rsid w:val="000C3302"/>
    <w:rsid w:val="000F1B82"/>
    <w:rsid w:val="000F3941"/>
    <w:rsid w:val="000F4B53"/>
    <w:rsid w:val="000F53D7"/>
    <w:rsid w:val="00101876"/>
    <w:rsid w:val="00105F18"/>
    <w:rsid w:val="00116F82"/>
    <w:rsid w:val="00141A73"/>
    <w:rsid w:val="00142BDC"/>
    <w:rsid w:val="00146141"/>
    <w:rsid w:val="00150ED8"/>
    <w:rsid w:val="00165258"/>
    <w:rsid w:val="001671D4"/>
    <w:rsid w:val="0018570B"/>
    <w:rsid w:val="001868CB"/>
    <w:rsid w:val="001904DE"/>
    <w:rsid w:val="001917D7"/>
    <w:rsid w:val="001972B1"/>
    <w:rsid w:val="001A2868"/>
    <w:rsid w:val="001B7749"/>
    <w:rsid w:val="001E122F"/>
    <w:rsid w:val="001E1DD9"/>
    <w:rsid w:val="001E293A"/>
    <w:rsid w:val="001F033B"/>
    <w:rsid w:val="001F4B7A"/>
    <w:rsid w:val="001F6DE5"/>
    <w:rsid w:val="001F7123"/>
    <w:rsid w:val="00205741"/>
    <w:rsid w:val="00210965"/>
    <w:rsid w:val="00220585"/>
    <w:rsid w:val="00221AED"/>
    <w:rsid w:val="00222B7C"/>
    <w:rsid w:val="002230AD"/>
    <w:rsid w:val="00223B2F"/>
    <w:rsid w:val="0023755D"/>
    <w:rsid w:val="0027151B"/>
    <w:rsid w:val="00271BE8"/>
    <w:rsid w:val="002856B5"/>
    <w:rsid w:val="00291C3A"/>
    <w:rsid w:val="002938B5"/>
    <w:rsid w:val="002A1BAC"/>
    <w:rsid w:val="002A1FBA"/>
    <w:rsid w:val="002A710D"/>
    <w:rsid w:val="002B1060"/>
    <w:rsid w:val="002B4003"/>
    <w:rsid w:val="002C6EF7"/>
    <w:rsid w:val="002D42DC"/>
    <w:rsid w:val="002E0634"/>
    <w:rsid w:val="002F4C4F"/>
    <w:rsid w:val="002F5897"/>
    <w:rsid w:val="00301A49"/>
    <w:rsid w:val="00306D64"/>
    <w:rsid w:val="00307A41"/>
    <w:rsid w:val="003161D3"/>
    <w:rsid w:val="00316ADB"/>
    <w:rsid w:val="00323569"/>
    <w:rsid w:val="00325539"/>
    <w:rsid w:val="0034035F"/>
    <w:rsid w:val="0035170A"/>
    <w:rsid w:val="00353899"/>
    <w:rsid w:val="00362DCE"/>
    <w:rsid w:val="00367A25"/>
    <w:rsid w:val="00391AEC"/>
    <w:rsid w:val="003929AB"/>
    <w:rsid w:val="003A261A"/>
    <w:rsid w:val="003A4FE5"/>
    <w:rsid w:val="003A6B1B"/>
    <w:rsid w:val="003C634E"/>
    <w:rsid w:val="003D4A9A"/>
    <w:rsid w:val="003E660B"/>
    <w:rsid w:val="003E79C9"/>
    <w:rsid w:val="003F47CF"/>
    <w:rsid w:val="0040152E"/>
    <w:rsid w:val="00405443"/>
    <w:rsid w:val="00411903"/>
    <w:rsid w:val="0041558E"/>
    <w:rsid w:val="00415FD8"/>
    <w:rsid w:val="00417307"/>
    <w:rsid w:val="00420F32"/>
    <w:rsid w:val="00425C3F"/>
    <w:rsid w:val="004314CD"/>
    <w:rsid w:val="004424F0"/>
    <w:rsid w:val="00443296"/>
    <w:rsid w:val="00444CB4"/>
    <w:rsid w:val="0045177B"/>
    <w:rsid w:val="00452968"/>
    <w:rsid w:val="0045781F"/>
    <w:rsid w:val="00475FDA"/>
    <w:rsid w:val="00494291"/>
    <w:rsid w:val="00494AF4"/>
    <w:rsid w:val="004968B5"/>
    <w:rsid w:val="004A2596"/>
    <w:rsid w:val="004A7784"/>
    <w:rsid w:val="004B152B"/>
    <w:rsid w:val="004E03B8"/>
    <w:rsid w:val="004E5308"/>
    <w:rsid w:val="004E5C42"/>
    <w:rsid w:val="004F256D"/>
    <w:rsid w:val="004F302B"/>
    <w:rsid w:val="00507410"/>
    <w:rsid w:val="005110C2"/>
    <w:rsid w:val="00513155"/>
    <w:rsid w:val="0052178D"/>
    <w:rsid w:val="00526A55"/>
    <w:rsid w:val="005302EC"/>
    <w:rsid w:val="0053310F"/>
    <w:rsid w:val="00536685"/>
    <w:rsid w:val="00542033"/>
    <w:rsid w:val="00551B4D"/>
    <w:rsid w:val="0059456A"/>
    <w:rsid w:val="005A7410"/>
    <w:rsid w:val="005C4EB0"/>
    <w:rsid w:val="005C6591"/>
    <w:rsid w:val="005D0CF7"/>
    <w:rsid w:val="005F5761"/>
    <w:rsid w:val="005F5D9D"/>
    <w:rsid w:val="005F7105"/>
    <w:rsid w:val="00607BB8"/>
    <w:rsid w:val="00615EDB"/>
    <w:rsid w:val="00616652"/>
    <w:rsid w:val="0062328E"/>
    <w:rsid w:val="00624789"/>
    <w:rsid w:val="00625E0E"/>
    <w:rsid w:val="00641D68"/>
    <w:rsid w:val="0064302F"/>
    <w:rsid w:val="00643A97"/>
    <w:rsid w:val="0064590F"/>
    <w:rsid w:val="00660F7D"/>
    <w:rsid w:val="0066223D"/>
    <w:rsid w:val="006728BB"/>
    <w:rsid w:val="006755E1"/>
    <w:rsid w:val="006908A1"/>
    <w:rsid w:val="00695523"/>
    <w:rsid w:val="006B2A5E"/>
    <w:rsid w:val="006B57B2"/>
    <w:rsid w:val="006B5DFC"/>
    <w:rsid w:val="006B634C"/>
    <w:rsid w:val="006D1766"/>
    <w:rsid w:val="006D64B0"/>
    <w:rsid w:val="006D78D5"/>
    <w:rsid w:val="006E4B58"/>
    <w:rsid w:val="006E671A"/>
    <w:rsid w:val="006F1C23"/>
    <w:rsid w:val="006F2F77"/>
    <w:rsid w:val="006F66F4"/>
    <w:rsid w:val="006F76B6"/>
    <w:rsid w:val="00705C3C"/>
    <w:rsid w:val="00707E42"/>
    <w:rsid w:val="00707FF9"/>
    <w:rsid w:val="00713769"/>
    <w:rsid w:val="00714916"/>
    <w:rsid w:val="007248D2"/>
    <w:rsid w:val="00731C71"/>
    <w:rsid w:val="00735A30"/>
    <w:rsid w:val="00740B49"/>
    <w:rsid w:val="007607F4"/>
    <w:rsid w:val="00762A82"/>
    <w:rsid w:val="00763697"/>
    <w:rsid w:val="007651AA"/>
    <w:rsid w:val="0076649E"/>
    <w:rsid w:val="00774270"/>
    <w:rsid w:val="00774311"/>
    <w:rsid w:val="00775513"/>
    <w:rsid w:val="00775D55"/>
    <w:rsid w:val="007827AE"/>
    <w:rsid w:val="00790966"/>
    <w:rsid w:val="00791AD9"/>
    <w:rsid w:val="0079362B"/>
    <w:rsid w:val="00794D72"/>
    <w:rsid w:val="007976B7"/>
    <w:rsid w:val="007A4E20"/>
    <w:rsid w:val="007C3ABB"/>
    <w:rsid w:val="007C651D"/>
    <w:rsid w:val="007D0C33"/>
    <w:rsid w:val="007E38FF"/>
    <w:rsid w:val="007E4B70"/>
    <w:rsid w:val="007F2CD7"/>
    <w:rsid w:val="007F43EE"/>
    <w:rsid w:val="008019E3"/>
    <w:rsid w:val="00810ABB"/>
    <w:rsid w:val="008111E7"/>
    <w:rsid w:val="00814D42"/>
    <w:rsid w:val="00855C99"/>
    <w:rsid w:val="00864230"/>
    <w:rsid w:val="008737B6"/>
    <w:rsid w:val="00884367"/>
    <w:rsid w:val="008874A5"/>
    <w:rsid w:val="008876F1"/>
    <w:rsid w:val="008A6F40"/>
    <w:rsid w:val="008B13BB"/>
    <w:rsid w:val="008B585E"/>
    <w:rsid w:val="008B66FE"/>
    <w:rsid w:val="008B7231"/>
    <w:rsid w:val="008B7E00"/>
    <w:rsid w:val="008B7F8A"/>
    <w:rsid w:val="008C0568"/>
    <w:rsid w:val="008C08AD"/>
    <w:rsid w:val="008C3AC9"/>
    <w:rsid w:val="008C7978"/>
    <w:rsid w:val="008D0733"/>
    <w:rsid w:val="008D48B4"/>
    <w:rsid w:val="008D7E52"/>
    <w:rsid w:val="008E1F1F"/>
    <w:rsid w:val="0090133B"/>
    <w:rsid w:val="009018DD"/>
    <w:rsid w:val="00920875"/>
    <w:rsid w:val="00921805"/>
    <w:rsid w:val="00925DAC"/>
    <w:rsid w:val="00930AFC"/>
    <w:rsid w:val="00932B08"/>
    <w:rsid w:val="00941CEE"/>
    <w:rsid w:val="009424B1"/>
    <w:rsid w:val="00952246"/>
    <w:rsid w:val="009950E1"/>
    <w:rsid w:val="009A00B4"/>
    <w:rsid w:val="009A03E1"/>
    <w:rsid w:val="009A1310"/>
    <w:rsid w:val="009A1AC5"/>
    <w:rsid w:val="009A4B37"/>
    <w:rsid w:val="009B1D1B"/>
    <w:rsid w:val="009B5669"/>
    <w:rsid w:val="009C0346"/>
    <w:rsid w:val="009D3727"/>
    <w:rsid w:val="009E1156"/>
    <w:rsid w:val="009E4FC8"/>
    <w:rsid w:val="009F5229"/>
    <w:rsid w:val="009F58DC"/>
    <w:rsid w:val="009F6E30"/>
    <w:rsid w:val="00A02E04"/>
    <w:rsid w:val="00A130CF"/>
    <w:rsid w:val="00A13DDF"/>
    <w:rsid w:val="00A15230"/>
    <w:rsid w:val="00A23982"/>
    <w:rsid w:val="00A30737"/>
    <w:rsid w:val="00A3199A"/>
    <w:rsid w:val="00A33771"/>
    <w:rsid w:val="00A342E4"/>
    <w:rsid w:val="00A41C6D"/>
    <w:rsid w:val="00A423F7"/>
    <w:rsid w:val="00A536CA"/>
    <w:rsid w:val="00A57E65"/>
    <w:rsid w:val="00A73A92"/>
    <w:rsid w:val="00A767BE"/>
    <w:rsid w:val="00A82251"/>
    <w:rsid w:val="00A82B19"/>
    <w:rsid w:val="00A924DD"/>
    <w:rsid w:val="00AA2669"/>
    <w:rsid w:val="00AA6ECA"/>
    <w:rsid w:val="00AB54E4"/>
    <w:rsid w:val="00AB7529"/>
    <w:rsid w:val="00AC0C38"/>
    <w:rsid w:val="00AC152A"/>
    <w:rsid w:val="00AC1F41"/>
    <w:rsid w:val="00AD0A5A"/>
    <w:rsid w:val="00AD7C6F"/>
    <w:rsid w:val="00AE540C"/>
    <w:rsid w:val="00AE5DAD"/>
    <w:rsid w:val="00AE65B6"/>
    <w:rsid w:val="00AF049C"/>
    <w:rsid w:val="00AF3CCE"/>
    <w:rsid w:val="00AF5BF3"/>
    <w:rsid w:val="00B1609F"/>
    <w:rsid w:val="00B41077"/>
    <w:rsid w:val="00B424D6"/>
    <w:rsid w:val="00B456E3"/>
    <w:rsid w:val="00B641B4"/>
    <w:rsid w:val="00B66C2E"/>
    <w:rsid w:val="00B85C6B"/>
    <w:rsid w:val="00B94F65"/>
    <w:rsid w:val="00B97953"/>
    <w:rsid w:val="00B97B3A"/>
    <w:rsid w:val="00BA1032"/>
    <w:rsid w:val="00BA40EC"/>
    <w:rsid w:val="00BB3A9F"/>
    <w:rsid w:val="00BB41AF"/>
    <w:rsid w:val="00BB7E4A"/>
    <w:rsid w:val="00BC0233"/>
    <w:rsid w:val="00BC3F5E"/>
    <w:rsid w:val="00BC48A9"/>
    <w:rsid w:val="00BE1F42"/>
    <w:rsid w:val="00BE206C"/>
    <w:rsid w:val="00BE7A93"/>
    <w:rsid w:val="00BF0E96"/>
    <w:rsid w:val="00BF2B0A"/>
    <w:rsid w:val="00BF3452"/>
    <w:rsid w:val="00BF66F0"/>
    <w:rsid w:val="00C0475E"/>
    <w:rsid w:val="00C05F82"/>
    <w:rsid w:val="00C069E4"/>
    <w:rsid w:val="00C1047C"/>
    <w:rsid w:val="00C11B63"/>
    <w:rsid w:val="00C16E17"/>
    <w:rsid w:val="00C23FA1"/>
    <w:rsid w:val="00C3370D"/>
    <w:rsid w:val="00C36BB6"/>
    <w:rsid w:val="00C66C2B"/>
    <w:rsid w:val="00C75217"/>
    <w:rsid w:val="00C75418"/>
    <w:rsid w:val="00C92A67"/>
    <w:rsid w:val="00CA1F15"/>
    <w:rsid w:val="00CA4457"/>
    <w:rsid w:val="00CB21C5"/>
    <w:rsid w:val="00CB27D6"/>
    <w:rsid w:val="00CE1422"/>
    <w:rsid w:val="00CF1981"/>
    <w:rsid w:val="00D04005"/>
    <w:rsid w:val="00D12224"/>
    <w:rsid w:val="00D20ADB"/>
    <w:rsid w:val="00D214D8"/>
    <w:rsid w:val="00D228B4"/>
    <w:rsid w:val="00D42A40"/>
    <w:rsid w:val="00D6561C"/>
    <w:rsid w:val="00D7084D"/>
    <w:rsid w:val="00D747FC"/>
    <w:rsid w:val="00D82233"/>
    <w:rsid w:val="00D82BE6"/>
    <w:rsid w:val="00D93596"/>
    <w:rsid w:val="00DA4E14"/>
    <w:rsid w:val="00DB17EF"/>
    <w:rsid w:val="00DC1C90"/>
    <w:rsid w:val="00DC3207"/>
    <w:rsid w:val="00DC432F"/>
    <w:rsid w:val="00DC5F15"/>
    <w:rsid w:val="00DD5336"/>
    <w:rsid w:val="00DD7AEC"/>
    <w:rsid w:val="00DF02C1"/>
    <w:rsid w:val="00DF6EE3"/>
    <w:rsid w:val="00E07F68"/>
    <w:rsid w:val="00E307F2"/>
    <w:rsid w:val="00E31DD2"/>
    <w:rsid w:val="00E417FE"/>
    <w:rsid w:val="00E44F99"/>
    <w:rsid w:val="00E46678"/>
    <w:rsid w:val="00E54F84"/>
    <w:rsid w:val="00E55B3D"/>
    <w:rsid w:val="00E76F6C"/>
    <w:rsid w:val="00E85113"/>
    <w:rsid w:val="00E90A5D"/>
    <w:rsid w:val="00EB709E"/>
    <w:rsid w:val="00ED44D9"/>
    <w:rsid w:val="00EE31FF"/>
    <w:rsid w:val="00F258E6"/>
    <w:rsid w:val="00F355DB"/>
    <w:rsid w:val="00F43D71"/>
    <w:rsid w:val="00F445EB"/>
    <w:rsid w:val="00F47D2D"/>
    <w:rsid w:val="00F513FC"/>
    <w:rsid w:val="00F52591"/>
    <w:rsid w:val="00F56FDF"/>
    <w:rsid w:val="00F760EF"/>
    <w:rsid w:val="00F76476"/>
    <w:rsid w:val="00F8044D"/>
    <w:rsid w:val="00F835DE"/>
    <w:rsid w:val="00F8582E"/>
    <w:rsid w:val="00F86FEB"/>
    <w:rsid w:val="00F92E4B"/>
    <w:rsid w:val="00FB1F82"/>
    <w:rsid w:val="00FB3020"/>
    <w:rsid w:val="00FD73DA"/>
    <w:rsid w:val="00FE089C"/>
    <w:rsid w:val="00FF272D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8847DA"/>
  <w15:chartTrackingRefBased/>
  <w15:docId w15:val="{048960F0-C6F6-4EED-989F-E30E7FD6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A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2E4B"/>
    <w:pPr>
      <w:spacing w:after="0" w:line="240" w:lineRule="auto"/>
      <w:ind w:left="720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9018D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A445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BE3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7529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7529"/>
    <w:rPr>
      <w:rFonts w:ascii="Calibri" w:hAnsi="Calibri"/>
      <w:szCs w:val="21"/>
    </w:rPr>
  </w:style>
  <w:style w:type="paragraph" w:customStyle="1" w:styleId="Default">
    <w:name w:val="Default"/>
    <w:rsid w:val="00C11B6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F25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25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25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5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56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A1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11D2"/>
  </w:style>
  <w:style w:type="paragraph" w:styleId="Footer">
    <w:name w:val="footer"/>
    <w:basedOn w:val="Normal"/>
    <w:link w:val="FooterChar"/>
    <w:uiPriority w:val="99"/>
    <w:unhideWhenUsed/>
    <w:rsid w:val="000A1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1D2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0346"/>
    <w:rPr>
      <w:color w:val="605E5C"/>
      <w:shd w:val="clear" w:color="auto" w:fill="E1DFDD"/>
    </w:rPr>
  </w:style>
  <w:style w:type="paragraph" w:styleId="BodyText">
    <w:name w:val="Body Text"/>
    <w:aliases w:val="(Main Text),date,Body Text (Main text),Body Text Char1, Char5 Char, Char5"/>
    <w:basedOn w:val="Normal"/>
    <w:link w:val="BodyTextChar"/>
    <w:rsid w:val="005F5761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aliases w:val="(Main Text) Char,date Char,Body Text (Main text) Char,Body Text Char1 Char, Char5 Char Char, Char5 Char1"/>
    <w:basedOn w:val="DefaultParagraphFont"/>
    <w:link w:val="BodyText"/>
    <w:rsid w:val="005F576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e.tl/t-L9i6UCPMvc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1B1012D5C893448125662EDABEC673" ma:contentTypeVersion="4" ma:contentTypeDescription="Create a new document." ma:contentTypeScope="" ma:versionID="b300b7e934f726ac9c10def1be77dc46">
  <xsd:schema xmlns:xsd="http://www.w3.org/2001/XMLSchema" xmlns:xs="http://www.w3.org/2001/XMLSchema" xmlns:p="http://schemas.microsoft.com/office/2006/metadata/properties" xmlns:ns2="d8f0e371-22b7-4c3a-8bca-64d7c25d1cd5" targetNamespace="http://schemas.microsoft.com/office/2006/metadata/properties" ma:root="true" ma:fieldsID="0b35c6cfba2bde757cb95f2f1b3d3bb9" ns2:_="">
    <xsd:import namespace="d8f0e371-22b7-4c3a-8bca-64d7c25d1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f0e371-22b7-4c3a-8bca-64d7c25d1c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BA206-B310-4C00-A0C0-EA0A2294B9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F98BDA-986F-4BA9-9FDA-8CD9D6D4E0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DFEF6-047F-454B-B9D7-7D0192812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f0e371-22b7-4c3a-8bca-64d7c25d1c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AFFDD8-D885-48DD-BAC2-3D02CB97C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 Luka</dc:creator>
  <cp:keywords/>
  <dc:description/>
  <cp:lastModifiedBy>Martin Malongo</cp:lastModifiedBy>
  <cp:revision>2</cp:revision>
  <cp:lastPrinted>2022-08-11T07:03:00Z</cp:lastPrinted>
  <dcterms:created xsi:type="dcterms:W3CDTF">2022-08-12T07:15:00Z</dcterms:created>
  <dcterms:modified xsi:type="dcterms:W3CDTF">2022-08-12T07:15:00Z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fc4922-3fd1-4789-82f2-615f80bb0c20_Enabled">
    <vt:lpwstr>true</vt:lpwstr>
  </property>
  <property fmtid="{D5CDD505-2E9C-101B-9397-08002B2CF9AE}" pid="3" name="MSIP_Label_8dfc4922-3fd1-4789-82f2-615f80bb0c20_SetDate">
    <vt:lpwstr>2022-07-22T08:56:58Z</vt:lpwstr>
  </property>
  <property fmtid="{D5CDD505-2E9C-101B-9397-08002B2CF9AE}" pid="4" name="MSIP_Label_8dfc4922-3fd1-4789-82f2-615f80bb0c20_Method">
    <vt:lpwstr>Privileged</vt:lpwstr>
  </property>
  <property fmtid="{D5CDD505-2E9C-101B-9397-08002B2CF9AE}" pid="5" name="MSIP_Label_8dfc4922-3fd1-4789-82f2-615f80bb0c20_Name">
    <vt:lpwstr>Public</vt:lpwstr>
  </property>
  <property fmtid="{D5CDD505-2E9C-101B-9397-08002B2CF9AE}" pid="6" name="MSIP_Label_8dfc4922-3fd1-4789-82f2-615f80bb0c20_SiteId">
    <vt:lpwstr>ca18acb0-3312-44f2-869d-5b01ed8bb47d</vt:lpwstr>
  </property>
  <property fmtid="{D5CDD505-2E9C-101B-9397-08002B2CF9AE}" pid="7" name="MSIP_Label_8dfc4922-3fd1-4789-82f2-615f80bb0c20_ActionId">
    <vt:lpwstr>98714957-5256-4346-9fc0-803b37add62c</vt:lpwstr>
  </property>
  <property fmtid="{D5CDD505-2E9C-101B-9397-08002B2CF9AE}" pid="8" name="MSIP_Label_8dfc4922-3fd1-4789-82f2-615f80bb0c20_ContentBits">
    <vt:lpwstr>0</vt:lpwstr>
  </property>
  <property fmtid="{D5CDD505-2E9C-101B-9397-08002B2CF9AE}" pid="9" name="ContentTypeId">
    <vt:lpwstr>0x0101005E1B1012D5C893448125662EDABEC673</vt:lpwstr>
  </property>
</Properties>
</file>